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5F4D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r w:rsidR="00DA10DC">
        <w:rPr>
          <w:rFonts w:ascii="Arial" w:hAnsi="Arial" w:cs="Arial"/>
          <w:sz w:val="24"/>
          <w:szCs w:val="24"/>
        </w:rPr>
        <w:t>SOCIOECONOMICO: _</w:t>
      </w:r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</w:t>
      </w:r>
      <w:r w:rsidR="001830B2">
        <w:rPr>
          <w:rFonts w:ascii="Arial" w:hAnsi="Arial" w:cs="Arial"/>
        </w:rPr>
        <w:t>COLEGIO COOPTEBOY</w:t>
      </w:r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1830B2" w:rsidRDefault="001830B2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RTA/: </w:t>
      </w:r>
      <w:r w:rsidR="0018365C" w:rsidRPr="0018365C">
        <w:rPr>
          <w:rFonts w:ascii="Arial" w:hAnsi="Arial" w:cs="Arial"/>
        </w:rPr>
        <w:t>Los momentos en los que se realizan integraciones o formaciones educativa</w:t>
      </w:r>
      <w:r w:rsidR="0018365C">
        <w:rPr>
          <w:rFonts w:ascii="Arial" w:hAnsi="Arial" w:cs="Arial"/>
        </w:rPr>
        <w:t>s</w:t>
      </w:r>
      <w:r w:rsidR="0018365C" w:rsidRPr="0018365C">
        <w:rPr>
          <w:rFonts w:ascii="Arial" w:hAnsi="Arial" w:cs="Arial"/>
        </w:rPr>
        <w:t xml:space="preserve"> y diversos tipos de </w:t>
      </w:r>
      <w:r w:rsidR="0018365C">
        <w:rPr>
          <w:rFonts w:ascii="Arial" w:hAnsi="Arial" w:cs="Arial"/>
        </w:rPr>
        <w:t>salidas como los laboratorios donde podemos compartir y conocer lugares nuevos, por ejemplo también los encuentros deportivos que se realizan en la institución.</w:t>
      </w:r>
    </w:p>
    <w:p w:rsidR="001830B2" w:rsidRDefault="001830B2" w:rsidP="00247807">
      <w:pPr>
        <w:jc w:val="both"/>
        <w:rPr>
          <w:rFonts w:ascii="Arial" w:hAnsi="Arial" w:cs="Arial"/>
        </w:rPr>
      </w:pPr>
    </w:p>
    <w:p w:rsidR="001830B2" w:rsidRDefault="001830B2" w:rsidP="00247807">
      <w:pPr>
        <w:jc w:val="both"/>
        <w:rPr>
          <w:rFonts w:ascii="Arial" w:hAnsi="Arial" w:cs="Arial"/>
        </w:rPr>
      </w:pPr>
    </w:p>
    <w:p w:rsidR="001830B2" w:rsidRDefault="001830B2" w:rsidP="00247807">
      <w:pPr>
        <w:jc w:val="both"/>
        <w:rPr>
          <w:rFonts w:ascii="Arial" w:hAnsi="Arial" w:cs="Arial"/>
        </w:rPr>
      </w:pPr>
    </w:p>
    <w:p w:rsidR="001830B2" w:rsidRDefault="001830B2" w:rsidP="00247807">
      <w:pPr>
        <w:jc w:val="both"/>
        <w:rPr>
          <w:rFonts w:ascii="Arial" w:hAnsi="Arial" w:cs="Arial"/>
        </w:rPr>
      </w:pPr>
    </w:p>
    <w:p w:rsidR="001830B2" w:rsidRDefault="001830B2" w:rsidP="00247807">
      <w:pPr>
        <w:jc w:val="both"/>
        <w:rPr>
          <w:rFonts w:ascii="Arial" w:hAnsi="Arial" w:cs="Arial"/>
        </w:rPr>
      </w:pPr>
    </w:p>
    <w:p w:rsidR="001830B2" w:rsidRDefault="001830B2" w:rsidP="00247807">
      <w:pPr>
        <w:jc w:val="both"/>
        <w:rPr>
          <w:rFonts w:ascii="Arial" w:hAnsi="Arial" w:cs="Arial"/>
        </w:rPr>
      </w:pPr>
    </w:p>
    <w:p w:rsidR="001830B2" w:rsidRDefault="001830B2" w:rsidP="00247807">
      <w:pPr>
        <w:jc w:val="both"/>
        <w:rPr>
          <w:rFonts w:ascii="Arial" w:hAnsi="Arial" w:cs="Arial"/>
        </w:rPr>
      </w:pPr>
    </w:p>
    <w:p w:rsidR="001830B2" w:rsidRDefault="001830B2" w:rsidP="00247807">
      <w:pPr>
        <w:jc w:val="both"/>
        <w:rPr>
          <w:rFonts w:ascii="Arial" w:hAnsi="Arial" w:cs="Arial"/>
        </w:rPr>
      </w:pPr>
    </w:p>
    <w:p w:rsidR="001830B2" w:rsidRDefault="001830B2" w:rsidP="00247807">
      <w:pPr>
        <w:jc w:val="both"/>
        <w:rPr>
          <w:rFonts w:ascii="Arial" w:hAnsi="Arial" w:cs="Arial"/>
        </w:rPr>
      </w:pPr>
    </w:p>
    <w:p w:rsidR="001830B2" w:rsidRDefault="001830B2" w:rsidP="00247807">
      <w:pPr>
        <w:jc w:val="both"/>
        <w:rPr>
          <w:rFonts w:ascii="Arial" w:hAnsi="Arial" w:cs="Arial"/>
        </w:rPr>
      </w:pPr>
    </w:p>
    <w:p w:rsidR="001830B2" w:rsidRDefault="001830B2" w:rsidP="00247807">
      <w:pPr>
        <w:jc w:val="both"/>
        <w:rPr>
          <w:rFonts w:ascii="Arial" w:hAnsi="Arial" w:cs="Arial"/>
        </w:rPr>
      </w:pPr>
    </w:p>
    <w:p w:rsidR="001830B2" w:rsidRDefault="001830B2" w:rsidP="00247807">
      <w:pPr>
        <w:jc w:val="both"/>
        <w:rPr>
          <w:rFonts w:ascii="Arial" w:hAnsi="Arial" w:cs="Arial"/>
        </w:rPr>
      </w:pP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18365C" w:rsidP="00931B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17 Años</w:t>
      </w:r>
      <w:r w:rsidR="00931BF5" w:rsidRPr="005816F1">
        <w:rPr>
          <w:rFonts w:ascii="Arial" w:hAnsi="Arial" w:cs="Arial"/>
          <w:sz w:val="24"/>
          <w:szCs w:val="24"/>
        </w:rPr>
        <w:t xml:space="preserve"> GÉNER</w:t>
      </w:r>
      <w:r>
        <w:rPr>
          <w:rFonts w:ascii="Arial" w:hAnsi="Arial" w:cs="Arial"/>
          <w:sz w:val="24"/>
          <w:szCs w:val="24"/>
        </w:rPr>
        <w:t>O: MASCULINO_____ FEMENINO X</w:t>
      </w:r>
    </w:p>
    <w:p w:rsidR="00931BF5" w:rsidRPr="005816F1" w:rsidRDefault="0018365C" w:rsidP="00931B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11B</w:t>
      </w:r>
      <w:r w:rsidR="00931BF5">
        <w:rPr>
          <w:rFonts w:ascii="Arial" w:hAnsi="Arial" w:cs="Arial"/>
          <w:sz w:val="24"/>
          <w:szCs w:val="24"/>
        </w:rPr>
        <w:t xml:space="preserve">   ESTRATO SOCIO</w:t>
      </w:r>
      <w:r>
        <w:rPr>
          <w:rFonts w:ascii="Arial" w:hAnsi="Arial" w:cs="Arial"/>
          <w:sz w:val="24"/>
          <w:szCs w:val="24"/>
        </w:rPr>
        <w:t>-ECONOMICO: 3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</w:t>
      </w:r>
      <w:r w:rsidR="0018365C">
        <w:rPr>
          <w:rFonts w:ascii="Arial" w:hAnsi="Arial" w:cs="Arial"/>
        </w:rPr>
        <w:t>continuación,</w:t>
      </w:r>
      <w:r>
        <w:rPr>
          <w:rFonts w:ascii="Arial" w:hAnsi="Arial" w:cs="Arial"/>
        </w:rPr>
        <w:t xml:space="preserve">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</w:t>
      </w:r>
      <w:r w:rsidR="0018365C">
        <w:rPr>
          <w:rFonts w:ascii="Arial" w:hAnsi="Arial" w:cs="Arial"/>
        </w:rPr>
        <w:t>COLEGIO COOPTEBOY</w:t>
      </w:r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18365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RTA/: En los momentos en la que los estudiantes de grados tanto menores como superiores incitan a la violencia intrapersonal o al bien llamado Bullying y esto logra que el buen ambiente cambie por completo al volverse un ambiente de intolerancia debido a que las agresiones pueden llegar a lastimar a un ser inocente.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830B2"/>
    <w:rsid w:val="0018365C"/>
    <w:rsid w:val="00247807"/>
    <w:rsid w:val="005816F1"/>
    <w:rsid w:val="005F4D0C"/>
    <w:rsid w:val="00870EF0"/>
    <w:rsid w:val="00931BF5"/>
    <w:rsid w:val="00A90C85"/>
    <w:rsid w:val="00C90F46"/>
    <w:rsid w:val="00CF1E0C"/>
    <w:rsid w:val="00DA10D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9DC6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1698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4</cp:revision>
  <dcterms:created xsi:type="dcterms:W3CDTF">2016-06-03T16:48:00Z</dcterms:created>
  <dcterms:modified xsi:type="dcterms:W3CDTF">2018-11-16T14:21:00Z</dcterms:modified>
</cp:coreProperties>
</file>